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8586" w14:textId="77777777" w:rsidR="00C2623D" w:rsidRPr="00C2623D" w:rsidRDefault="00C2623D" w:rsidP="00C2623D">
      <w:pPr>
        <w:pStyle w:val="Nadpis1"/>
        <w:rPr>
          <w:lang w:val="cs-CZ"/>
        </w:rPr>
      </w:pPr>
      <w:r w:rsidRPr="00C2623D">
        <w:rPr>
          <w:lang w:val="cs-CZ"/>
        </w:rPr>
        <w:t>Instrukce poskytování služeb pro pěstouny</w:t>
      </w:r>
    </w:p>
    <w:p w14:paraId="15B343A3" w14:textId="68AEFBB8" w:rsidR="00C2623D" w:rsidRPr="00C2623D" w:rsidRDefault="00C2623D" w:rsidP="00C2623D">
      <w:r w:rsidRPr="00C2623D">
        <w:t>(účinné od 2. 1. 2026)</w:t>
      </w:r>
      <w:r w:rsidRPr="00C2623D">
        <w:br/>
      </w:r>
      <w:r w:rsidRPr="00C2623D">
        <w:br/>
        <w:t xml:space="preserve">Centrum pro rodinu Náruč, z. </w:t>
      </w:r>
      <w:proofErr w:type="spellStart"/>
      <w:r w:rsidRPr="00C2623D">
        <w:t>ú.</w:t>
      </w:r>
      <w:proofErr w:type="spellEnd"/>
      <w:r w:rsidRPr="00C2623D">
        <w:t xml:space="preserve"> (dále jen „Náruč“) poskytuje osobám pečujícím a osobám v evidenci podporu v rámci výkonu pěstounské péče prostřednictvím státního příspěvku na výkon pěstounské péče.</w:t>
      </w:r>
      <w:r w:rsidRPr="00C2623D">
        <w:br/>
        <w:t xml:space="preserve">Tato instrukce přehledně shrnuje, jaké služby lze čerpat, v jakém rozsahu a za jakých podmínek. Cílem je zajistit, aby byla podpora využívána účelně, </w:t>
      </w:r>
      <w:proofErr w:type="gramStart"/>
      <w:r w:rsidRPr="00C2623D">
        <w:t>hospodárně</w:t>
      </w:r>
      <w:proofErr w:type="gramEnd"/>
      <w:r w:rsidRPr="00C2623D">
        <w:t xml:space="preserve"> a především v zájmu svěřených dětí i pěstounských rodin.</w:t>
      </w:r>
      <w:r w:rsidRPr="00C2623D">
        <w:br/>
        <w:t>Instrukce se vztahují na všechny osoby, které mají s Náručí uzavřenou Dohodu o výkonu pěstounské péče.</w:t>
      </w:r>
      <w:r w:rsidRPr="00C2623D">
        <w:br/>
      </w:r>
    </w:p>
    <w:p w14:paraId="19368BD9" w14:textId="77777777" w:rsidR="00C2623D" w:rsidRPr="00C2623D" w:rsidRDefault="00C2623D" w:rsidP="00C2623D">
      <w:pPr>
        <w:pStyle w:val="Nadpis2"/>
        <w:rPr>
          <w:lang w:val="cs-CZ"/>
        </w:rPr>
      </w:pPr>
      <w:r w:rsidRPr="00C2623D">
        <w:rPr>
          <w:lang w:val="cs-CZ"/>
        </w:rPr>
        <w:t>Jak se služby plánují</w:t>
      </w:r>
    </w:p>
    <w:p w14:paraId="5C9FD02F" w14:textId="1BFBAA39" w:rsidR="00C2623D" w:rsidRPr="00C2623D" w:rsidRDefault="00C2623D" w:rsidP="00C2623D">
      <w:r w:rsidRPr="00C2623D">
        <w:br/>
        <w:t>Rozsah a forma podpory se vždy odvíjí od individuálních potřeb dítěte a rodiny. Služby nejsou poskytovány paušálně, ale plánují se v rámci Plánu průběhu výkonu pěstounské péče a IPOD dítěte.</w:t>
      </w:r>
      <w:r w:rsidRPr="00C2623D">
        <w:br/>
        <w:t>Plán služeb je pravidelně vyhodnocován při setkáních s klíčovým (doprovázejícím) pracovníkem, který zároveň vede evidenci čerpaných služeb.</w:t>
      </w:r>
      <w:r w:rsidRPr="00C2623D">
        <w:br/>
      </w:r>
    </w:p>
    <w:p w14:paraId="7A02786F" w14:textId="77777777" w:rsidR="00C2623D" w:rsidRPr="00C2623D" w:rsidRDefault="00C2623D" w:rsidP="00C2623D">
      <w:pPr>
        <w:pStyle w:val="Nadpis2"/>
        <w:rPr>
          <w:lang w:val="cs-CZ"/>
        </w:rPr>
      </w:pPr>
      <w:r w:rsidRPr="00C2623D">
        <w:rPr>
          <w:lang w:val="cs-CZ"/>
        </w:rPr>
        <w:t>Přehled poskytovaných služeb</w:t>
      </w:r>
    </w:p>
    <w:p w14:paraId="4BD3209A" w14:textId="77777777" w:rsidR="00C2623D" w:rsidRPr="00C2623D" w:rsidRDefault="00C2623D" w:rsidP="00C2623D">
      <w:pPr>
        <w:pStyle w:val="Nadpis3"/>
        <w:rPr>
          <w:lang w:val="cs-CZ"/>
        </w:rPr>
      </w:pPr>
      <w:r w:rsidRPr="00C2623D">
        <w:rPr>
          <w:lang w:val="cs-CZ"/>
        </w:rPr>
        <w:t>1. Krátkodobá péče o svěřené dítě</w:t>
      </w:r>
    </w:p>
    <w:p w14:paraId="7D968B88" w14:textId="3DF75A94" w:rsidR="00C2623D" w:rsidRPr="00C2623D" w:rsidRDefault="00C2623D" w:rsidP="00C2623D">
      <w:r w:rsidRPr="00C2623D">
        <w:br/>
        <w:t>Krátkodobá péče slouží k zajištění péče o dítě v situacích, kdy osoba pečující nemůže dočasně péči vykonávat, zejména při nemoci, hospitalizaci, narození dítěte, vyřizování nezbytných osobních záležitostí nebo úmrtí blízké osoby.</w:t>
      </w:r>
      <w:r w:rsidRPr="00C2623D">
        <w:br/>
        <w:t>Péči zajišťují především zaměstnanci Náruče, případně výjimečně osoby blízké rodině. Pečující osoba musí splňovat podmínky bezúhonnosti, zdravotní způsobilosti a odborné způsobilosti a musí být organizací schválena.</w:t>
      </w:r>
      <w:r w:rsidRPr="00C2623D">
        <w:br/>
      </w:r>
      <w:r w:rsidRPr="00C2623D">
        <w:br/>
      </w:r>
      <w:r w:rsidRPr="00C2623D">
        <w:rPr>
          <w:b/>
          <w:bCs/>
        </w:rPr>
        <w:t>Finanční podmínky:</w:t>
      </w:r>
      <w:r w:rsidRPr="00C2623D">
        <w:rPr>
          <w:b/>
          <w:bCs/>
        </w:rPr>
        <w:br/>
      </w:r>
      <w:r w:rsidRPr="00C2623D">
        <w:t>- sazba 150 Kč / hod.</w:t>
      </w:r>
      <w:r w:rsidRPr="00C2623D">
        <w:br/>
        <w:t>- maximálně 600 Kč / den</w:t>
      </w:r>
      <w:r w:rsidRPr="00C2623D">
        <w:br/>
        <w:t>- roční limit 6 000 Kč na rodinu</w:t>
      </w:r>
      <w:r w:rsidR="007C0422">
        <w:t>/ rok</w:t>
      </w:r>
      <w:r w:rsidRPr="00C2623D">
        <w:br/>
        <w:t>Čerpání služby je doloženo relevantním dokladem (např. potvrzením o pracovní neschopnosti, hospitalizaci, soudním předvoláním).</w:t>
      </w:r>
      <w:r w:rsidRPr="00C2623D">
        <w:br/>
      </w:r>
    </w:p>
    <w:p w14:paraId="1373ED93" w14:textId="77777777" w:rsidR="00C2623D" w:rsidRPr="00C2623D" w:rsidRDefault="00C2623D" w:rsidP="00C2623D">
      <w:pPr>
        <w:pStyle w:val="Nadpis3"/>
        <w:rPr>
          <w:lang w:val="cs-CZ"/>
        </w:rPr>
      </w:pPr>
      <w:r w:rsidRPr="00C2623D">
        <w:rPr>
          <w:lang w:val="cs-CZ"/>
        </w:rPr>
        <w:lastRenderedPageBreak/>
        <w:t>2. Celodenní péče o svěřené dítě (respitní pomoc)</w:t>
      </w:r>
    </w:p>
    <w:p w14:paraId="616DDBF8" w14:textId="78C9C55A" w:rsidR="00C2623D" w:rsidRPr="00C2623D" w:rsidRDefault="00C2623D" w:rsidP="00C2623D">
      <w:r w:rsidRPr="00C2623D">
        <w:br/>
        <w:t>Respitní péče slouží k odpočinku a psychohygieně osob pečujících. Poskytuje se v rozsahu alespoň 14 kalendářních dnů v roce, pokud dítě dosáhlo alespoň 2 let věku.</w:t>
      </w:r>
      <w:r w:rsidRPr="00C2623D">
        <w:br/>
        <w:t>Forma respitní péče je vždy volena s ohledem na potřeby dítěte. U menších dětí nebo dětí umístěných v rodině krátkou dobu je třeba pečlivě zvážit vhodnost formy podpory.</w:t>
      </w:r>
      <w:r w:rsidRPr="00C2623D">
        <w:br/>
      </w:r>
      <w:r w:rsidRPr="00C2623D">
        <w:br/>
      </w:r>
      <w:r w:rsidRPr="00C2623D">
        <w:rPr>
          <w:b/>
          <w:bCs/>
        </w:rPr>
        <w:t>Možné formy:</w:t>
      </w:r>
      <w:r w:rsidRPr="00C2623D">
        <w:br/>
        <w:t>- příměstské tábory</w:t>
      </w:r>
      <w:r w:rsidRPr="00C2623D">
        <w:br/>
        <w:t>- pobytové tábory</w:t>
      </w:r>
      <w:r w:rsidRPr="00C2623D">
        <w:br/>
        <w:t>- osobní péče</w:t>
      </w:r>
      <w:r w:rsidRPr="00C2623D">
        <w:br/>
        <w:t>- výjimečně školní pobyty</w:t>
      </w:r>
      <w:r w:rsidRPr="00C2623D">
        <w:br/>
      </w:r>
      <w:r w:rsidRPr="00C2623D">
        <w:br/>
      </w:r>
      <w:r w:rsidRPr="00C2623D">
        <w:rPr>
          <w:b/>
          <w:bCs/>
        </w:rPr>
        <w:t>Finanční podmínky:</w:t>
      </w:r>
      <w:r w:rsidRPr="00C2623D">
        <w:rPr>
          <w:b/>
          <w:bCs/>
        </w:rPr>
        <w:br/>
      </w:r>
      <w:r w:rsidRPr="00C2623D">
        <w:t>- max. 450 Kč / den / dítě</w:t>
      </w:r>
      <w:r w:rsidRPr="00C2623D">
        <w:br/>
        <w:t>- roční limit 6 300 Kč / dítě</w:t>
      </w:r>
      <w:r w:rsidRPr="00C2623D">
        <w:br/>
        <w:t>- spoluúčast pěstouna 20 % nákladů na stravu a ubytování</w:t>
      </w:r>
      <w:r w:rsidRPr="00C2623D">
        <w:br/>
      </w:r>
      <w:r w:rsidRPr="00C2623D">
        <w:br/>
        <w:t>Respitní péče je vždy poskytována po předchozí dohodě s klíčovým pracovníkem.</w:t>
      </w:r>
      <w:r w:rsidRPr="00C2623D">
        <w:br/>
      </w:r>
    </w:p>
    <w:p w14:paraId="4E9CA271" w14:textId="77777777" w:rsidR="00C2623D" w:rsidRPr="00C2623D" w:rsidRDefault="00C2623D" w:rsidP="00C2623D">
      <w:pPr>
        <w:pStyle w:val="Nadpis3"/>
        <w:rPr>
          <w:lang w:val="cs-CZ"/>
        </w:rPr>
      </w:pPr>
      <w:r w:rsidRPr="00C2623D">
        <w:rPr>
          <w:lang w:val="cs-CZ"/>
        </w:rPr>
        <w:t>3. Odborná pomoc</w:t>
      </w:r>
    </w:p>
    <w:p w14:paraId="66B49233" w14:textId="6FA50727" w:rsidR="00C2623D" w:rsidRPr="00C2623D" w:rsidRDefault="00C2623D" w:rsidP="00C2623D">
      <w:r w:rsidRPr="00C2623D">
        <w:br/>
        <w:t>Odborná pomoc zahrnuje sociální poradenství, psychologickou a terapeutickou podporu. Základní rozsah činí 6 hodin za pololetí na osobu, další rozsah je vždy individuálně vyhodnocován.</w:t>
      </w:r>
      <w:r w:rsidRPr="00C2623D">
        <w:br/>
      </w:r>
      <w:r w:rsidRPr="00C2623D">
        <w:br/>
        <w:t xml:space="preserve">Služby mohou být zajištěny interně nebo externě. U externích odborníků se sazba pohybuje zpravidla </w:t>
      </w:r>
      <w:r w:rsidRPr="00C2623D">
        <w:rPr>
          <w:b/>
          <w:bCs/>
        </w:rPr>
        <w:t>v rozmezí 1 000–1 500 Kč za hodinu</w:t>
      </w:r>
      <w:r w:rsidRPr="00C2623D">
        <w:t>. V některých případech může být dohodnuta spoluúčast pěstouna.</w:t>
      </w:r>
      <w:r w:rsidRPr="00C2623D">
        <w:br/>
      </w:r>
    </w:p>
    <w:p w14:paraId="385999E6" w14:textId="77777777" w:rsidR="00C2623D" w:rsidRPr="00C2623D" w:rsidRDefault="00C2623D" w:rsidP="00C2623D">
      <w:pPr>
        <w:pStyle w:val="Nadpis3"/>
        <w:rPr>
          <w:lang w:val="cs-CZ"/>
        </w:rPr>
      </w:pPr>
      <w:r w:rsidRPr="00C2623D">
        <w:rPr>
          <w:lang w:val="cs-CZ"/>
        </w:rPr>
        <w:t>4. Vzdělávání pěstounů</w:t>
      </w:r>
    </w:p>
    <w:p w14:paraId="6071F18E" w14:textId="77777777" w:rsidR="00C2623D" w:rsidRPr="00C2623D" w:rsidRDefault="00C2623D" w:rsidP="00C2623D"/>
    <w:p w14:paraId="0E4CCF19" w14:textId="77777777" w:rsidR="00C2623D" w:rsidRPr="00AA4884" w:rsidRDefault="00C2623D" w:rsidP="00C2623D">
      <w:pPr>
        <w:spacing w:after="200" w:line="276" w:lineRule="auto"/>
      </w:pPr>
      <w:r w:rsidRPr="00AA4884">
        <w:t>Vzdělávání je nedílnou součástí výkonu pěstounské péče.</w:t>
      </w:r>
    </w:p>
    <w:p w14:paraId="33B1A4E2" w14:textId="77777777" w:rsidR="00C2623D" w:rsidRPr="00AA4884" w:rsidRDefault="00C2623D" w:rsidP="00C2623D">
      <w:pPr>
        <w:spacing w:after="200" w:line="276" w:lineRule="auto"/>
      </w:pPr>
      <w:r w:rsidRPr="00AA4884">
        <w:rPr>
          <w:b/>
          <w:bCs/>
        </w:rPr>
        <w:t>Rozsah vzdělávání:</w:t>
      </w:r>
    </w:p>
    <w:p w14:paraId="410F51C9" w14:textId="77777777" w:rsidR="00C2623D" w:rsidRPr="00AA4884" w:rsidRDefault="00C2623D" w:rsidP="00C2623D">
      <w:pPr>
        <w:numPr>
          <w:ilvl w:val="0"/>
          <w:numId w:val="1"/>
        </w:numPr>
        <w:spacing w:after="200" w:line="276" w:lineRule="auto"/>
      </w:pPr>
      <w:r w:rsidRPr="00AA4884">
        <w:t>18 hodin ročně u nezprostředkovaných pěstounů</w:t>
      </w:r>
    </w:p>
    <w:p w14:paraId="03C16424" w14:textId="77777777" w:rsidR="00C2623D" w:rsidRPr="00AA4884" w:rsidRDefault="00C2623D" w:rsidP="00C2623D">
      <w:pPr>
        <w:numPr>
          <w:ilvl w:val="0"/>
          <w:numId w:val="1"/>
        </w:numPr>
        <w:spacing w:after="200" w:line="276" w:lineRule="auto"/>
      </w:pPr>
      <w:r w:rsidRPr="00AA4884">
        <w:t>24 hodin ročně u zprostředkovaných pěstounů a osob v evidenci</w:t>
      </w:r>
    </w:p>
    <w:p w14:paraId="2D2B5D92" w14:textId="77777777" w:rsidR="00C2623D" w:rsidRPr="00AA4884" w:rsidRDefault="00C2623D" w:rsidP="00C2623D">
      <w:pPr>
        <w:spacing w:after="200" w:line="276" w:lineRule="auto"/>
      </w:pPr>
      <w:r w:rsidRPr="00AA4884">
        <w:rPr>
          <w:b/>
          <w:bCs/>
        </w:rPr>
        <w:lastRenderedPageBreak/>
        <w:t>Formy vzdělávání</w:t>
      </w:r>
      <w:r w:rsidRPr="00AA4884">
        <w:t xml:space="preserve"> zahrnují semináře, kurzy, online vzdělávání, supervize, individuální konzultace a víkendové vzdělávací pobyty.</w:t>
      </w:r>
    </w:p>
    <w:p w14:paraId="73B16F1F" w14:textId="77777777" w:rsidR="00C2623D" w:rsidRPr="00AA4884" w:rsidRDefault="00C2623D" w:rsidP="00C2623D">
      <w:pPr>
        <w:spacing w:after="200" w:line="276" w:lineRule="auto"/>
      </w:pPr>
      <w:r w:rsidRPr="00AA4884">
        <w:rPr>
          <w:b/>
          <w:bCs/>
        </w:rPr>
        <w:t>Hrazené náklady u vzdělávání pořádaného jinými organizacemi:</w:t>
      </w:r>
    </w:p>
    <w:p w14:paraId="7900E43B" w14:textId="77777777" w:rsidR="00C2623D" w:rsidRPr="00AA4884" w:rsidRDefault="00C2623D" w:rsidP="00C2623D">
      <w:pPr>
        <w:numPr>
          <w:ilvl w:val="0"/>
          <w:numId w:val="2"/>
        </w:numPr>
        <w:spacing w:after="200" w:line="276" w:lineRule="auto"/>
      </w:pPr>
      <w:r w:rsidRPr="00AA4884">
        <w:t xml:space="preserve">maximálně </w:t>
      </w:r>
      <w:r w:rsidRPr="00AA4884">
        <w:rPr>
          <w:b/>
          <w:bCs/>
        </w:rPr>
        <w:t>250 Kč / hodinu vzdělávání</w:t>
      </w:r>
      <w:r w:rsidRPr="00AA4884">
        <w:t>,</w:t>
      </w:r>
    </w:p>
    <w:p w14:paraId="3240A1E5" w14:textId="77777777" w:rsidR="00C2623D" w:rsidRPr="00AA4884" w:rsidRDefault="00C2623D" w:rsidP="00C2623D">
      <w:pPr>
        <w:numPr>
          <w:ilvl w:val="0"/>
          <w:numId w:val="2"/>
        </w:numPr>
        <w:spacing w:after="200" w:line="276" w:lineRule="auto"/>
      </w:pPr>
      <w:r w:rsidRPr="00AA4884">
        <w:t xml:space="preserve">u pobytových vzdělávacích akcí lze hradit také </w:t>
      </w:r>
      <w:r w:rsidRPr="00AA4884">
        <w:rPr>
          <w:b/>
          <w:bCs/>
        </w:rPr>
        <w:t>náklady na ubytování</w:t>
      </w:r>
      <w:r w:rsidRPr="00AA4884">
        <w:t xml:space="preserve">, a to maximálně </w:t>
      </w:r>
      <w:r w:rsidRPr="00AA4884">
        <w:rPr>
          <w:b/>
          <w:bCs/>
        </w:rPr>
        <w:t>500 Kč / noc</w:t>
      </w:r>
      <w:r w:rsidRPr="00AA4884">
        <w:t>, vždy s doložením rozsahu vzdělávání.</w:t>
      </w:r>
    </w:p>
    <w:p w14:paraId="4730C0F0" w14:textId="29104DF1" w:rsidR="00C2623D" w:rsidRPr="00C2623D" w:rsidRDefault="00C2623D" w:rsidP="00C2623D">
      <w:pPr>
        <w:spacing w:after="200" w:line="276" w:lineRule="auto"/>
      </w:pPr>
      <w:r w:rsidRPr="00AA4884">
        <w:t xml:space="preserve">Vzdělávání u jiných organizací je možné čerpat </w:t>
      </w:r>
      <w:r w:rsidRPr="00AA4884">
        <w:rPr>
          <w:b/>
          <w:bCs/>
        </w:rPr>
        <w:t>po předchozí dohodě s vedoucím pracovníkem Náruče</w:t>
      </w:r>
      <w:r w:rsidRPr="00AA4884">
        <w:t>.</w:t>
      </w:r>
    </w:p>
    <w:p w14:paraId="34669D51" w14:textId="77777777" w:rsidR="00C2623D" w:rsidRPr="00C2623D" w:rsidRDefault="00C2623D" w:rsidP="00C2623D">
      <w:pPr>
        <w:pStyle w:val="Nadpis3"/>
        <w:rPr>
          <w:lang w:val="cs-CZ"/>
        </w:rPr>
      </w:pPr>
      <w:r w:rsidRPr="00C2623D">
        <w:rPr>
          <w:lang w:val="cs-CZ"/>
        </w:rPr>
        <w:t>5. Podpora kontaktu a sounáležitosti</w:t>
      </w:r>
    </w:p>
    <w:p w14:paraId="5FADF601" w14:textId="77777777" w:rsidR="00C2623D" w:rsidRPr="00C2623D" w:rsidRDefault="00C2623D" w:rsidP="00C2623D">
      <w:r w:rsidRPr="00C2623D">
        <w:br/>
        <w:t xml:space="preserve">Náruč poskytuje podporu při zajištění a realizaci kontaktu dítěte s biologickou rodinou a dalšími osobami blízkými, pokud je tento kontakt v </w:t>
      </w:r>
      <w:r w:rsidRPr="00C2623D">
        <w:rPr>
          <w:b/>
          <w:bCs/>
        </w:rPr>
        <w:t>nejlepším zájmu dítěte</w:t>
      </w:r>
      <w:r w:rsidRPr="00C2623D">
        <w:t>.</w:t>
      </w:r>
    </w:p>
    <w:p w14:paraId="2FC36C71" w14:textId="77777777" w:rsidR="00C2623D" w:rsidRPr="003D55CA" w:rsidRDefault="00C2623D" w:rsidP="00C2623D">
      <w:pPr>
        <w:spacing w:after="200" w:line="276" w:lineRule="auto"/>
      </w:pPr>
      <w:r w:rsidRPr="003D55CA">
        <w:t>Podpora může zahrnovat zejména:</w:t>
      </w:r>
    </w:p>
    <w:p w14:paraId="7723E9FD" w14:textId="77777777" w:rsidR="00C2623D" w:rsidRPr="003D55CA" w:rsidRDefault="00C2623D" w:rsidP="00C2623D">
      <w:pPr>
        <w:numPr>
          <w:ilvl w:val="0"/>
          <w:numId w:val="3"/>
        </w:numPr>
        <w:spacing w:after="200" w:line="276" w:lineRule="auto"/>
      </w:pPr>
      <w:r w:rsidRPr="003D55CA">
        <w:t>přípravu dítěte, osoby pečující a oprávněných osob na kontakt,</w:t>
      </w:r>
    </w:p>
    <w:p w14:paraId="37D47EEE" w14:textId="77777777" w:rsidR="00C2623D" w:rsidRPr="003D55CA" w:rsidRDefault="00C2623D" w:rsidP="00C2623D">
      <w:pPr>
        <w:numPr>
          <w:ilvl w:val="0"/>
          <w:numId w:val="3"/>
        </w:numPr>
        <w:spacing w:after="200" w:line="276" w:lineRule="auto"/>
      </w:pPr>
      <w:r w:rsidRPr="003D55CA">
        <w:t>zajištění nebo zprostředkování vhodného místa pro kontakt,</w:t>
      </w:r>
    </w:p>
    <w:p w14:paraId="6E163937" w14:textId="77777777" w:rsidR="00C2623D" w:rsidRPr="003D55CA" w:rsidRDefault="00C2623D" w:rsidP="00C2623D">
      <w:pPr>
        <w:numPr>
          <w:ilvl w:val="0"/>
          <w:numId w:val="3"/>
        </w:numPr>
        <w:spacing w:after="200" w:line="276" w:lineRule="auto"/>
      </w:pPr>
      <w:r w:rsidRPr="003D55CA">
        <w:t>doprovázení kontaktu,</w:t>
      </w:r>
    </w:p>
    <w:p w14:paraId="659DDB21" w14:textId="77777777" w:rsidR="00C2623D" w:rsidRPr="003D55CA" w:rsidRDefault="00C2623D" w:rsidP="00C2623D">
      <w:pPr>
        <w:numPr>
          <w:ilvl w:val="0"/>
          <w:numId w:val="3"/>
        </w:numPr>
        <w:spacing w:after="200" w:line="276" w:lineRule="auto"/>
      </w:pPr>
      <w:r w:rsidRPr="003D55CA">
        <w:t>sledování a vyhodnocení průběhu kontaktu s ohledem na potřeby dítěte.</w:t>
      </w:r>
    </w:p>
    <w:p w14:paraId="73EC6D68" w14:textId="53994F26" w:rsidR="00C2623D" w:rsidRPr="003D55CA" w:rsidRDefault="00C2623D" w:rsidP="00C2623D">
      <w:pPr>
        <w:spacing w:after="200" w:line="276" w:lineRule="auto"/>
      </w:pPr>
      <w:r w:rsidRPr="003D55CA">
        <w:t xml:space="preserve">V odůvodněných případech je možné uhradit </w:t>
      </w:r>
      <w:r w:rsidRPr="003D55CA">
        <w:rPr>
          <w:b/>
          <w:bCs/>
        </w:rPr>
        <w:t>náklady na dopravu</w:t>
      </w:r>
      <w:r w:rsidRPr="003D55CA">
        <w:t xml:space="preserve">, a to ve výši </w:t>
      </w:r>
      <w:r w:rsidRPr="003D55CA">
        <w:rPr>
          <w:b/>
          <w:bCs/>
        </w:rPr>
        <w:t>4 Kč / km</w:t>
      </w:r>
      <w:r w:rsidRPr="003D55CA">
        <w:t xml:space="preserve">, maximálně </w:t>
      </w:r>
      <w:r w:rsidRPr="003D55CA">
        <w:rPr>
          <w:b/>
          <w:bCs/>
        </w:rPr>
        <w:t>4 000 Kč</w:t>
      </w:r>
      <w:r w:rsidR="007C0422">
        <w:rPr>
          <w:b/>
          <w:bCs/>
        </w:rPr>
        <w:t>/rok</w:t>
      </w:r>
      <w:r w:rsidRPr="003D55CA">
        <w:t>.</w:t>
      </w:r>
      <w:r w:rsidRPr="003D55CA">
        <w:br/>
        <w:t xml:space="preserve">U osob v evidenci lze </w:t>
      </w:r>
      <w:r w:rsidRPr="003D55CA">
        <w:rPr>
          <w:b/>
          <w:bCs/>
        </w:rPr>
        <w:t>zcela výjimečně</w:t>
      </w:r>
      <w:r w:rsidRPr="003D55CA">
        <w:t xml:space="preserve"> uhradit také </w:t>
      </w:r>
      <w:r w:rsidRPr="003D55CA">
        <w:rPr>
          <w:b/>
          <w:bCs/>
        </w:rPr>
        <w:t>náklady na ubytování</w:t>
      </w:r>
      <w:r w:rsidRPr="003D55CA">
        <w:t xml:space="preserve">, a to maximálně </w:t>
      </w:r>
      <w:r w:rsidRPr="003D55CA">
        <w:rPr>
          <w:b/>
          <w:bCs/>
        </w:rPr>
        <w:t>3 noci</w:t>
      </w:r>
      <w:r w:rsidRPr="003D55CA">
        <w:t xml:space="preserve">, </w:t>
      </w:r>
      <w:r w:rsidRPr="003D55CA">
        <w:rPr>
          <w:b/>
          <w:bCs/>
        </w:rPr>
        <w:t>800 Kč / noc</w:t>
      </w:r>
      <w:r w:rsidRPr="003D55CA">
        <w:t>, zejména v souvislosti s procesem předávání dítěte z přechodné pěstounské péče do biologické rodiny nebo jiné náhradní rodiny.</w:t>
      </w:r>
    </w:p>
    <w:p w14:paraId="502E289D" w14:textId="77777777" w:rsidR="00C2623D" w:rsidRDefault="00C2623D" w:rsidP="00C2623D">
      <w:pPr>
        <w:spacing w:after="200" w:line="276" w:lineRule="auto"/>
      </w:pPr>
      <w:r w:rsidRPr="003D55CA">
        <w:t xml:space="preserve">Poskytnutí této podpory se vždy řeší </w:t>
      </w:r>
      <w:r w:rsidRPr="003D55CA">
        <w:rPr>
          <w:b/>
          <w:bCs/>
        </w:rPr>
        <w:t>individuálně</w:t>
      </w:r>
      <w:r w:rsidRPr="003D55CA">
        <w:t>, po dohodě s klíčovým pracovníkem, s přihlédnutím ke konkrétní situaci dítěte a rodiny.</w:t>
      </w:r>
    </w:p>
    <w:p w14:paraId="7949489A" w14:textId="77777777" w:rsidR="00C2623D" w:rsidRDefault="00C2623D" w:rsidP="00C2623D">
      <w:pPr>
        <w:spacing w:after="200" w:line="276" w:lineRule="auto"/>
      </w:pPr>
    </w:p>
    <w:p w14:paraId="5DAC5D00" w14:textId="77777777" w:rsidR="00C2623D" w:rsidRDefault="00C2623D" w:rsidP="00C2623D">
      <w:pPr>
        <w:spacing w:after="200" w:line="276" w:lineRule="auto"/>
      </w:pPr>
    </w:p>
    <w:p w14:paraId="0902ED26" w14:textId="77777777" w:rsidR="00C2623D" w:rsidRPr="003D55CA" w:rsidRDefault="00C2623D" w:rsidP="00C2623D">
      <w:pPr>
        <w:spacing w:after="200" w:line="276" w:lineRule="auto"/>
      </w:pPr>
    </w:p>
    <w:p w14:paraId="15D8F65D" w14:textId="77777777" w:rsidR="00C2623D" w:rsidRPr="00C2623D" w:rsidRDefault="00C2623D" w:rsidP="00C2623D">
      <w:pPr>
        <w:pStyle w:val="Nadpis3"/>
        <w:rPr>
          <w:sz w:val="24"/>
          <w:szCs w:val="24"/>
          <w:lang w:val="cs-CZ"/>
        </w:rPr>
      </w:pPr>
      <w:r w:rsidRPr="00C2623D">
        <w:rPr>
          <w:sz w:val="24"/>
          <w:szCs w:val="24"/>
          <w:lang w:val="cs-CZ"/>
        </w:rPr>
        <w:lastRenderedPageBreak/>
        <w:t>Příloha č. 1 – Přehled limitů čerpání služeb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2623D" w:rsidRPr="003D55CA" w14:paraId="7133FBFD" w14:textId="77777777" w:rsidTr="0098719F">
        <w:tc>
          <w:tcPr>
            <w:tcW w:w="2880" w:type="dxa"/>
          </w:tcPr>
          <w:p w14:paraId="3F7013C5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Typ služby</w:t>
            </w:r>
          </w:p>
        </w:tc>
        <w:tc>
          <w:tcPr>
            <w:tcW w:w="2880" w:type="dxa"/>
          </w:tcPr>
          <w:p w14:paraId="49B33911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Rozsah / podmínky</w:t>
            </w:r>
          </w:p>
        </w:tc>
        <w:tc>
          <w:tcPr>
            <w:tcW w:w="2880" w:type="dxa"/>
          </w:tcPr>
          <w:p w14:paraId="7BA12C78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Finanční limit</w:t>
            </w:r>
          </w:p>
        </w:tc>
      </w:tr>
      <w:tr w:rsidR="00C2623D" w:rsidRPr="003D55CA" w14:paraId="58B966DF" w14:textId="77777777" w:rsidTr="0098719F">
        <w:tc>
          <w:tcPr>
            <w:tcW w:w="2880" w:type="dxa"/>
          </w:tcPr>
          <w:p w14:paraId="7257179C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Celodenní péče – respitní pomoc</w:t>
            </w:r>
          </w:p>
        </w:tc>
        <w:tc>
          <w:tcPr>
            <w:tcW w:w="2880" w:type="dxa"/>
          </w:tcPr>
          <w:p w14:paraId="1231C1DF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Min. 14 dnů v kalendářním roce, dítě od 2 let věku.</w:t>
            </w:r>
            <w:r w:rsidRPr="003D55CA">
              <w:rPr>
                <w:lang w:val="cs-CZ"/>
              </w:rPr>
              <w:br/>
              <w:t>Spoluúčast pěstouna na stravě a ubytování.</w:t>
            </w:r>
          </w:p>
        </w:tc>
        <w:tc>
          <w:tcPr>
            <w:tcW w:w="2880" w:type="dxa"/>
          </w:tcPr>
          <w:p w14:paraId="19E747C7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max. 450 Kč / den / dítě</w:t>
            </w:r>
            <w:r w:rsidRPr="003D55CA">
              <w:rPr>
                <w:lang w:val="cs-CZ"/>
              </w:rPr>
              <w:br/>
              <w:t>ročně max. 6 300 Kč / dítě</w:t>
            </w:r>
            <w:r w:rsidRPr="003D55CA">
              <w:rPr>
                <w:lang w:val="cs-CZ"/>
              </w:rPr>
              <w:br/>
              <w:t>Náruč hradí max. 80 % ceny služby</w:t>
            </w:r>
          </w:p>
        </w:tc>
      </w:tr>
      <w:tr w:rsidR="00C2623D" w:rsidRPr="003D55CA" w14:paraId="3596B076" w14:textId="77777777" w:rsidTr="0098719F">
        <w:tc>
          <w:tcPr>
            <w:tcW w:w="2880" w:type="dxa"/>
          </w:tcPr>
          <w:p w14:paraId="5BAC6116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Krátkodobá péče o svěřené dítě</w:t>
            </w:r>
          </w:p>
        </w:tc>
        <w:tc>
          <w:tcPr>
            <w:tcW w:w="2880" w:type="dxa"/>
          </w:tcPr>
          <w:p w14:paraId="7F156E4B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Nemoc, hospitalizace, vyřízení nezbytných záležitostí.</w:t>
            </w:r>
            <w:r w:rsidRPr="003D55CA">
              <w:rPr>
                <w:lang w:val="cs-CZ"/>
              </w:rPr>
              <w:br/>
              <w:t>Zajišťováno zaměstnanci Náruče nebo schválenou osobou.</w:t>
            </w:r>
          </w:p>
        </w:tc>
        <w:tc>
          <w:tcPr>
            <w:tcW w:w="2880" w:type="dxa"/>
          </w:tcPr>
          <w:p w14:paraId="74352343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150 Kč / hod.</w:t>
            </w:r>
            <w:r w:rsidRPr="003D55CA">
              <w:rPr>
                <w:lang w:val="cs-CZ"/>
              </w:rPr>
              <w:br/>
              <w:t>max. 600 Kč / den</w:t>
            </w:r>
            <w:r w:rsidRPr="003D55CA">
              <w:rPr>
                <w:lang w:val="cs-CZ"/>
              </w:rPr>
              <w:br/>
              <w:t>ročně max. 6 000 Kč / rodinu</w:t>
            </w:r>
          </w:p>
        </w:tc>
      </w:tr>
      <w:tr w:rsidR="00C2623D" w:rsidRPr="003D55CA" w14:paraId="23397DFE" w14:textId="77777777" w:rsidTr="0098719F">
        <w:tc>
          <w:tcPr>
            <w:tcW w:w="2880" w:type="dxa"/>
          </w:tcPr>
          <w:p w14:paraId="70FC60BA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Odborná pomoc (psychologická, terapeutická, supervize)</w:t>
            </w:r>
          </w:p>
        </w:tc>
        <w:tc>
          <w:tcPr>
            <w:tcW w:w="2880" w:type="dxa"/>
          </w:tcPr>
          <w:p w14:paraId="1D17B2D0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Základní rozsah 6 hod. / pololetí / osoba.</w:t>
            </w:r>
            <w:r w:rsidRPr="003D55CA">
              <w:rPr>
                <w:lang w:val="cs-CZ"/>
              </w:rPr>
              <w:br/>
              <w:t>Možnost navýšení dle potřeb dítěte a rodiny.</w:t>
            </w:r>
          </w:p>
        </w:tc>
        <w:tc>
          <w:tcPr>
            <w:tcW w:w="2880" w:type="dxa"/>
          </w:tcPr>
          <w:p w14:paraId="31339720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externí odborníci</w:t>
            </w:r>
            <w:r w:rsidRPr="003D55CA">
              <w:rPr>
                <w:lang w:val="cs-CZ"/>
              </w:rPr>
              <w:br/>
              <w:t>1 000–1 500 Kč / hod.</w:t>
            </w:r>
          </w:p>
        </w:tc>
      </w:tr>
      <w:tr w:rsidR="00C2623D" w:rsidRPr="003D55CA" w14:paraId="1C9A4DAD" w14:textId="77777777" w:rsidTr="0098719F">
        <w:tc>
          <w:tcPr>
            <w:tcW w:w="2880" w:type="dxa"/>
          </w:tcPr>
          <w:p w14:paraId="6FA34B2B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Podpora kontaktu a sounáležitosti</w:t>
            </w:r>
          </w:p>
        </w:tc>
        <w:tc>
          <w:tcPr>
            <w:tcW w:w="2880" w:type="dxa"/>
          </w:tcPr>
          <w:p w14:paraId="66879EEA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Kontakt dítěte s biologickou rodinou nebo osobami blízkými.</w:t>
            </w:r>
          </w:p>
        </w:tc>
        <w:tc>
          <w:tcPr>
            <w:tcW w:w="2880" w:type="dxa"/>
          </w:tcPr>
          <w:p w14:paraId="7BE85F3B" w14:textId="1E2EB16A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 xml:space="preserve">doprava 4 Kč / km (max. </w:t>
            </w:r>
            <w:proofErr w:type="gramStart"/>
            <w:r w:rsidRPr="003D55CA">
              <w:rPr>
                <w:lang w:val="cs-CZ"/>
              </w:rPr>
              <w:t>4</w:t>
            </w:r>
            <w:r w:rsidR="00EC6387">
              <w:rPr>
                <w:lang w:val="cs-CZ"/>
              </w:rPr>
              <w:t> </w:t>
            </w:r>
            <w:r w:rsidRPr="003D55CA">
              <w:rPr>
                <w:lang w:val="cs-CZ"/>
              </w:rPr>
              <w:t xml:space="preserve"> 000</w:t>
            </w:r>
            <w:proofErr w:type="gramEnd"/>
            <w:r w:rsidRPr="003D55CA">
              <w:rPr>
                <w:lang w:val="cs-CZ"/>
              </w:rPr>
              <w:t xml:space="preserve"> Kč)</w:t>
            </w:r>
            <w:r w:rsidRPr="003D55CA">
              <w:rPr>
                <w:lang w:val="cs-CZ"/>
              </w:rPr>
              <w:br/>
              <w:t>ubytování výjimečně: max. 3</w:t>
            </w:r>
            <w:r w:rsidR="00EC6387">
              <w:rPr>
                <w:lang w:val="cs-CZ"/>
              </w:rPr>
              <w:t> </w:t>
            </w:r>
            <w:r w:rsidRPr="003D55CA">
              <w:rPr>
                <w:lang w:val="cs-CZ"/>
              </w:rPr>
              <w:t xml:space="preserve"> noci,</w:t>
            </w:r>
            <w:r w:rsidRPr="003D55CA">
              <w:rPr>
                <w:lang w:val="cs-CZ"/>
              </w:rPr>
              <w:br/>
              <w:t>800 Kč / noc / rodinu</w:t>
            </w:r>
          </w:p>
        </w:tc>
      </w:tr>
      <w:tr w:rsidR="00C2623D" w:rsidRPr="003D55CA" w14:paraId="0E96F858" w14:textId="77777777" w:rsidTr="0098719F">
        <w:tc>
          <w:tcPr>
            <w:tcW w:w="2880" w:type="dxa"/>
          </w:tcPr>
          <w:p w14:paraId="66A2A768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Vzdělávání pěstounů – vlastní akce Náruče</w:t>
            </w:r>
          </w:p>
        </w:tc>
        <w:tc>
          <w:tcPr>
            <w:tcW w:w="2880" w:type="dxa"/>
          </w:tcPr>
          <w:p w14:paraId="08FD3E84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Semináře, kurzy, supervize, víkendové vzdělávací pobyty.</w:t>
            </w:r>
          </w:p>
        </w:tc>
        <w:tc>
          <w:tcPr>
            <w:tcW w:w="2880" w:type="dxa"/>
          </w:tcPr>
          <w:p w14:paraId="7653F97C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Příspěvek pěstouna na stravu</w:t>
            </w:r>
            <w:r w:rsidRPr="003D55CA">
              <w:rPr>
                <w:lang w:val="cs-CZ"/>
              </w:rPr>
              <w:br/>
              <w:t>(např. 100 Kč / osoba / noc)</w:t>
            </w:r>
          </w:p>
        </w:tc>
      </w:tr>
      <w:tr w:rsidR="00C2623D" w:rsidRPr="003D55CA" w14:paraId="069A5BC3" w14:textId="77777777" w:rsidTr="0098719F">
        <w:tc>
          <w:tcPr>
            <w:tcW w:w="2880" w:type="dxa"/>
          </w:tcPr>
          <w:p w14:paraId="50C209D4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Vzdělávání pěstounů – jiné organizace</w:t>
            </w:r>
          </w:p>
        </w:tc>
        <w:tc>
          <w:tcPr>
            <w:tcW w:w="2880" w:type="dxa"/>
          </w:tcPr>
          <w:p w14:paraId="3EFFFD41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Pouze po předchozí dohodě s vedoucím pracovníkem.</w:t>
            </w:r>
          </w:p>
        </w:tc>
        <w:tc>
          <w:tcPr>
            <w:tcW w:w="2880" w:type="dxa"/>
          </w:tcPr>
          <w:p w14:paraId="7DA38E63" w14:textId="77777777" w:rsidR="00C2623D" w:rsidRPr="003D55CA" w:rsidRDefault="00C2623D" w:rsidP="0098719F">
            <w:pPr>
              <w:spacing w:after="200" w:line="276" w:lineRule="auto"/>
              <w:rPr>
                <w:lang w:val="cs-CZ"/>
              </w:rPr>
            </w:pPr>
            <w:r w:rsidRPr="003D55CA">
              <w:rPr>
                <w:lang w:val="cs-CZ"/>
              </w:rPr>
              <w:t>max. 250 Kč / hod.</w:t>
            </w:r>
            <w:r w:rsidRPr="003D55CA">
              <w:rPr>
                <w:lang w:val="cs-CZ"/>
              </w:rPr>
              <w:br/>
              <w:t>ubytování max. 500 Kč / noc</w:t>
            </w:r>
          </w:p>
        </w:tc>
      </w:tr>
    </w:tbl>
    <w:p w14:paraId="7A85ECBE" w14:textId="15F8F9A6" w:rsidR="00315B9B" w:rsidRPr="00C2623D" w:rsidRDefault="00C2623D" w:rsidP="00C2623D">
      <w:r w:rsidRPr="003D55CA">
        <w:br/>
        <w:t>Poznámka: Konkrétní rozsah a způsob čerpání služeb se vždy stanovuje individuálně s klíčovým pracovníkem s ohledem na potřeby dítěte a rodiny</w:t>
      </w:r>
    </w:p>
    <w:p w14:paraId="7ED831A0" w14:textId="77777777" w:rsidR="00315B9B" w:rsidRPr="00C2623D" w:rsidRDefault="00315B9B" w:rsidP="0019392F">
      <w:pPr>
        <w:tabs>
          <w:tab w:val="left" w:pos="142"/>
        </w:tabs>
      </w:pPr>
    </w:p>
    <w:p w14:paraId="46F4CA06" w14:textId="77777777" w:rsidR="00315B9B" w:rsidRPr="00C2623D" w:rsidRDefault="00315B9B" w:rsidP="0019392F">
      <w:pPr>
        <w:tabs>
          <w:tab w:val="left" w:pos="142"/>
        </w:tabs>
      </w:pPr>
    </w:p>
    <w:p w14:paraId="37F72E9C" w14:textId="77777777" w:rsidR="00315B9B" w:rsidRPr="00C2623D" w:rsidRDefault="00315B9B" w:rsidP="0019392F">
      <w:pPr>
        <w:tabs>
          <w:tab w:val="left" w:pos="142"/>
        </w:tabs>
      </w:pPr>
    </w:p>
    <w:p w14:paraId="0D8EEA88" w14:textId="77777777" w:rsidR="00CA32C8" w:rsidRPr="00C2623D" w:rsidRDefault="00CA32C8" w:rsidP="0019392F">
      <w:pPr>
        <w:tabs>
          <w:tab w:val="left" w:pos="142"/>
        </w:tabs>
      </w:pPr>
    </w:p>
    <w:sectPr w:rsidR="00CA32C8" w:rsidRPr="00C2623D" w:rsidSect="00315B9B">
      <w:headerReference w:type="default" r:id="rId8"/>
      <w:footerReference w:type="default" r:id="rId9"/>
      <w:pgSz w:w="11906" w:h="16838"/>
      <w:pgMar w:top="0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5D73" w14:textId="77777777" w:rsidR="001153F6" w:rsidRDefault="001153F6" w:rsidP="00C92F20">
      <w:pPr>
        <w:spacing w:after="0" w:line="240" w:lineRule="auto"/>
      </w:pPr>
      <w:r>
        <w:separator/>
      </w:r>
    </w:p>
  </w:endnote>
  <w:endnote w:type="continuationSeparator" w:id="0">
    <w:p w14:paraId="22048662" w14:textId="77777777" w:rsidR="001153F6" w:rsidRDefault="001153F6" w:rsidP="00C9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9E12" w14:textId="77777777" w:rsidR="00315B9B" w:rsidRDefault="00315B9B">
    <w:pPr>
      <w:pStyle w:val="Zpat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4CEC221E" wp14:editId="19E5BCA1">
          <wp:simplePos x="0" y="0"/>
          <wp:positionH relativeFrom="column">
            <wp:posOffset>-1042670</wp:posOffset>
          </wp:positionH>
          <wp:positionV relativeFrom="paragraph">
            <wp:posOffset>-1003300</wp:posOffset>
          </wp:positionV>
          <wp:extent cx="7672004" cy="2808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123"/>
                  <a:stretch/>
                </pic:blipFill>
                <pic:spPr bwMode="auto">
                  <a:xfrm>
                    <a:off x="0" y="0"/>
                    <a:ext cx="7672004" cy="28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5AC81F" w14:textId="77777777" w:rsidR="00315B9B" w:rsidRDefault="00315B9B">
    <w:pPr>
      <w:pStyle w:val="Zpat"/>
    </w:pPr>
  </w:p>
  <w:p w14:paraId="02BC0DDB" w14:textId="77777777" w:rsidR="00315B9B" w:rsidRDefault="00315B9B">
    <w:pPr>
      <w:pStyle w:val="Zpat"/>
    </w:pPr>
  </w:p>
  <w:p w14:paraId="036C2DB4" w14:textId="77777777" w:rsidR="00C92F20" w:rsidRDefault="00C92F20" w:rsidP="00315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75F1E" w14:textId="77777777" w:rsidR="001153F6" w:rsidRDefault="001153F6" w:rsidP="00C92F20">
      <w:pPr>
        <w:spacing w:after="0" w:line="240" w:lineRule="auto"/>
      </w:pPr>
      <w:r>
        <w:separator/>
      </w:r>
    </w:p>
  </w:footnote>
  <w:footnote w:type="continuationSeparator" w:id="0">
    <w:p w14:paraId="77D3C0E4" w14:textId="77777777" w:rsidR="001153F6" w:rsidRDefault="001153F6" w:rsidP="00C9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36BC" w14:textId="77777777" w:rsidR="00315B9B" w:rsidRDefault="00315B9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39A249DC" wp14:editId="21F847ED">
          <wp:simplePos x="0" y="0"/>
          <wp:positionH relativeFrom="column">
            <wp:posOffset>-956945</wp:posOffset>
          </wp:positionH>
          <wp:positionV relativeFrom="paragraph">
            <wp:posOffset>8890</wp:posOffset>
          </wp:positionV>
          <wp:extent cx="7636510" cy="1927225"/>
          <wp:effectExtent l="0" t="0" r="2540" b="0"/>
          <wp:wrapTight wrapText="bothSides">
            <wp:wrapPolygon edited="0">
              <wp:start x="0" y="0"/>
              <wp:lineTo x="0" y="21351"/>
              <wp:lineTo x="21553" y="21351"/>
              <wp:lineTo x="21553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8.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510" cy="192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A1EDA"/>
    <w:multiLevelType w:val="multilevel"/>
    <w:tmpl w:val="787C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E1719"/>
    <w:multiLevelType w:val="multilevel"/>
    <w:tmpl w:val="AC8A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B396F"/>
    <w:multiLevelType w:val="multilevel"/>
    <w:tmpl w:val="0A9C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646548">
    <w:abstractNumId w:val="1"/>
  </w:num>
  <w:num w:numId="2" w16cid:durableId="333991787">
    <w:abstractNumId w:val="2"/>
  </w:num>
  <w:num w:numId="3" w16cid:durableId="61263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20"/>
    <w:rsid w:val="000519C9"/>
    <w:rsid w:val="00102476"/>
    <w:rsid w:val="001153F6"/>
    <w:rsid w:val="0011560C"/>
    <w:rsid w:val="0019392F"/>
    <w:rsid w:val="00260BEF"/>
    <w:rsid w:val="00315B9B"/>
    <w:rsid w:val="003803FB"/>
    <w:rsid w:val="004D378A"/>
    <w:rsid w:val="004E5666"/>
    <w:rsid w:val="004F7DCA"/>
    <w:rsid w:val="00601F70"/>
    <w:rsid w:val="006A60E4"/>
    <w:rsid w:val="00785C22"/>
    <w:rsid w:val="007C0422"/>
    <w:rsid w:val="0090213A"/>
    <w:rsid w:val="00902736"/>
    <w:rsid w:val="00C07866"/>
    <w:rsid w:val="00C2623D"/>
    <w:rsid w:val="00C92F20"/>
    <w:rsid w:val="00CA32C8"/>
    <w:rsid w:val="00CC462D"/>
    <w:rsid w:val="00D44E01"/>
    <w:rsid w:val="00D61EA5"/>
    <w:rsid w:val="00EC6387"/>
    <w:rsid w:val="00FB2D46"/>
    <w:rsid w:val="00FD20BD"/>
    <w:rsid w:val="00FF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05D6"/>
  <w15:chartTrackingRefBased/>
  <w15:docId w15:val="{31D9F96A-B3F0-41F8-B473-DC17F4B5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623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2623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2623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2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F20"/>
  </w:style>
  <w:style w:type="paragraph" w:styleId="Zpat">
    <w:name w:val="footer"/>
    <w:basedOn w:val="Normln"/>
    <w:link w:val="ZpatChar"/>
    <w:uiPriority w:val="99"/>
    <w:unhideWhenUsed/>
    <w:rsid w:val="00C92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F20"/>
  </w:style>
  <w:style w:type="paragraph" w:styleId="Textbubliny">
    <w:name w:val="Balloon Text"/>
    <w:basedOn w:val="Normln"/>
    <w:link w:val="TextbublinyChar"/>
    <w:uiPriority w:val="99"/>
    <w:semiHidden/>
    <w:unhideWhenUsed/>
    <w:rsid w:val="00C92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F2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262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C262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C2623D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table" w:styleId="Mkatabulky">
    <w:name w:val="Table Grid"/>
    <w:basedOn w:val="Normlntabulka"/>
    <w:uiPriority w:val="59"/>
    <w:rsid w:val="00C2623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65548-C443-420B-84D0-88248469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pro rodinu Náruč</dc:creator>
  <cp:keywords/>
  <dc:description/>
  <cp:lastModifiedBy>Jitka Altmanová</cp:lastModifiedBy>
  <cp:revision>6</cp:revision>
  <cp:lastPrinted>2025-04-29T12:42:00Z</cp:lastPrinted>
  <dcterms:created xsi:type="dcterms:W3CDTF">2026-01-30T11:07:00Z</dcterms:created>
  <dcterms:modified xsi:type="dcterms:W3CDTF">2026-02-13T13:21:00Z</dcterms:modified>
</cp:coreProperties>
</file>